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D8E1" w14:textId="2CD09A54" w:rsidR="008F6808" w:rsidRPr="002901C0" w:rsidRDefault="008F6808" w:rsidP="008F6808">
      <w:pPr>
        <w:pStyle w:val="Nagwek1"/>
        <w:rPr>
          <w:rFonts w:asciiTheme="minorHAnsi" w:hAnsiTheme="minorHAnsi"/>
          <w:sz w:val="20"/>
          <w:szCs w:val="20"/>
        </w:rPr>
      </w:pPr>
      <w:r w:rsidRPr="002901C0">
        <w:rPr>
          <w:rStyle w:val="Pogrubienie"/>
          <w:rFonts w:asciiTheme="minorHAnsi" w:hAnsiTheme="minorHAnsi"/>
          <w:b w:val="0"/>
          <w:bCs w:val="0"/>
          <w:sz w:val="20"/>
          <w:szCs w:val="20"/>
        </w:rPr>
        <w:t xml:space="preserve">Zadanie </w:t>
      </w:r>
      <w:r w:rsidR="00B7610D">
        <w:rPr>
          <w:rStyle w:val="Pogrubienie"/>
          <w:rFonts w:asciiTheme="minorHAnsi" w:hAnsiTheme="minorHAnsi"/>
          <w:b w:val="0"/>
          <w:bCs w:val="0"/>
          <w:sz w:val="20"/>
          <w:szCs w:val="20"/>
        </w:rPr>
        <w:t>nr 9</w:t>
      </w:r>
      <w:r w:rsidRPr="002901C0">
        <w:rPr>
          <w:rStyle w:val="Pogrubienie"/>
          <w:rFonts w:asciiTheme="minorHAnsi" w:hAnsiTheme="minorHAnsi"/>
          <w:b w:val="0"/>
          <w:bCs w:val="0"/>
          <w:sz w:val="20"/>
          <w:szCs w:val="20"/>
        </w:rPr>
        <w:t xml:space="preserve"> – </w:t>
      </w:r>
      <w:r w:rsidR="005412C0">
        <w:rPr>
          <w:rStyle w:val="Pogrubienie"/>
          <w:rFonts w:asciiTheme="minorHAnsi" w:hAnsiTheme="minorHAnsi"/>
          <w:b w:val="0"/>
          <w:bCs w:val="0"/>
          <w:sz w:val="20"/>
          <w:szCs w:val="20"/>
        </w:rPr>
        <w:t>Dostawa wraz z wdrożeniem oprogramowania klasy ITAM/ITSM</w:t>
      </w:r>
    </w:p>
    <w:p w14:paraId="75B33854" w14:textId="77777777" w:rsidR="008F6808" w:rsidRPr="002901C0" w:rsidRDefault="008F6808" w:rsidP="005412C0">
      <w:pPr>
        <w:pStyle w:val="NormalnyWeb"/>
        <w:jc w:val="both"/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Przedmiotem zamówienia jest dostarczenie i wdrożenie kompleksowego systemu do monitorowania i zarządzania komputerami oraz urządzeniami w sieci korporacyjnej, obejmującego pełną funkcjonalność systemów klasy endpoint management. System powinien umożliwiać centralne zarządzanie, monitoring pracy stacji roboczych oraz serwerów, a także gromadzenie danych operacyjnych i diagnostycznych w czasie rzeczywistym.</w:t>
      </w:r>
    </w:p>
    <w:p w14:paraId="7784F3CF" w14:textId="77777777" w:rsidR="008F6808" w:rsidRPr="002901C0" w:rsidRDefault="008F6808" w:rsidP="008F6808">
      <w:pPr>
        <w:pStyle w:val="NormalnyWeb"/>
        <w:rPr>
          <w:rFonts w:asciiTheme="minorHAnsi" w:hAnsiTheme="minorHAnsi"/>
          <w:sz w:val="20"/>
          <w:szCs w:val="20"/>
        </w:rPr>
      </w:pPr>
      <w:r w:rsidRPr="002901C0">
        <w:rPr>
          <w:rStyle w:val="Pogrubienie"/>
          <w:rFonts w:asciiTheme="minorHAnsi" w:eastAsiaTheme="majorEastAsia" w:hAnsiTheme="minorHAnsi"/>
          <w:sz w:val="20"/>
          <w:szCs w:val="20"/>
        </w:rPr>
        <w:t>Zakres funkcjonalności:</w:t>
      </w:r>
    </w:p>
    <w:p w14:paraId="428A51CC" w14:textId="77777777" w:rsidR="008F6808" w:rsidRPr="002901C0" w:rsidRDefault="008F6808" w:rsidP="008F6808">
      <w:pPr>
        <w:pStyle w:val="NormalnyWeb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Pełna kontrola i monitoring wszystkich stacji roboczych oraz serwerów w sieci organizacji.</w:t>
      </w:r>
    </w:p>
    <w:p w14:paraId="4F70D3DA" w14:textId="77777777" w:rsidR="008F6808" w:rsidRPr="002901C0" w:rsidRDefault="008F6808" w:rsidP="008F6808">
      <w:pPr>
        <w:pStyle w:val="NormalnyWeb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Zdalne zarządzanie urządzeniami: w tym możliwość uruchamiania procesów, przeglądania plików, zdalnego wsparcia użytkowników.</w:t>
      </w:r>
    </w:p>
    <w:p w14:paraId="367C3CBF" w14:textId="77777777" w:rsidR="008F6808" w:rsidRPr="002901C0" w:rsidRDefault="008F6808" w:rsidP="008F6808">
      <w:pPr>
        <w:pStyle w:val="NormalnyWeb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Gromadzenie szczegółowych danych o systemach: konfiguracja sprzętowa i programowa, użytkowanie aplikacji, aktywność użytkowników, logi systemowe i bezpieczeństwa.</w:t>
      </w:r>
    </w:p>
    <w:p w14:paraId="57332A1A" w14:textId="77777777" w:rsidR="008F6808" w:rsidRPr="002901C0" w:rsidRDefault="008F6808" w:rsidP="008F6808">
      <w:pPr>
        <w:pStyle w:val="NormalnyWeb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Rozbudowane raportowanie i analizy historyczne umożliwiające optymalizację pracy infrastruktury IT.</w:t>
      </w:r>
    </w:p>
    <w:p w14:paraId="60E3028E" w14:textId="77777777" w:rsidR="008F6808" w:rsidRPr="002901C0" w:rsidRDefault="008F6808" w:rsidP="008F6808">
      <w:pPr>
        <w:pStyle w:val="NormalnyWeb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Możliwość tworzenia polityk bezpieczeństwa i konfiguracji dla grup komputerów.</w:t>
      </w:r>
    </w:p>
    <w:p w14:paraId="7FE5FCFD" w14:textId="77777777" w:rsidR="008F6808" w:rsidRPr="002901C0" w:rsidRDefault="008F6808" w:rsidP="008F6808">
      <w:pPr>
        <w:pStyle w:val="NormalnyWeb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Obsługa alertów i powiadomień w przypadku nieprawidłowości lub zagrożeń w sieci.</w:t>
      </w:r>
    </w:p>
    <w:p w14:paraId="35277C55" w14:textId="77777777" w:rsidR="008F6808" w:rsidRPr="002901C0" w:rsidRDefault="008F6808" w:rsidP="008F6808">
      <w:pPr>
        <w:pStyle w:val="NormalnyWeb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Integracja z istniejącymi systemami IT i możliwość eksportu danych do systemów zewnętrznych.</w:t>
      </w:r>
    </w:p>
    <w:p w14:paraId="46D99D79" w14:textId="77777777" w:rsidR="008F6808" w:rsidRPr="002901C0" w:rsidRDefault="008F6808" w:rsidP="008F6808">
      <w:pPr>
        <w:pStyle w:val="NormalnyWeb"/>
        <w:rPr>
          <w:rFonts w:asciiTheme="minorHAnsi" w:hAnsiTheme="minorHAnsi"/>
          <w:sz w:val="20"/>
          <w:szCs w:val="20"/>
        </w:rPr>
      </w:pPr>
      <w:r w:rsidRPr="002901C0">
        <w:rPr>
          <w:rStyle w:val="Pogrubienie"/>
          <w:rFonts w:asciiTheme="minorHAnsi" w:eastAsiaTheme="majorEastAsia" w:hAnsiTheme="minorHAnsi"/>
          <w:sz w:val="20"/>
          <w:szCs w:val="20"/>
        </w:rPr>
        <w:t>Parametry techniczne:</w:t>
      </w:r>
    </w:p>
    <w:p w14:paraId="257B0792" w14:textId="77777777" w:rsidR="008F6808" w:rsidRPr="002901C0" w:rsidRDefault="008F6808" w:rsidP="008F6808">
      <w:pPr>
        <w:pStyle w:val="NormalnyWeb"/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Licencja obejmująca pełną funkcjonalność systemu.</w:t>
      </w:r>
    </w:p>
    <w:p w14:paraId="7BDE32FE" w14:textId="77777777" w:rsidR="008F6808" w:rsidRPr="002901C0" w:rsidRDefault="008F6808" w:rsidP="008F6808">
      <w:pPr>
        <w:pStyle w:val="NormalnyWeb"/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5 konsol administratorskich umożliwiających równoczesną pracę zespołu IT.</w:t>
      </w:r>
    </w:p>
    <w:p w14:paraId="16573B01" w14:textId="77777777" w:rsidR="008F6808" w:rsidRPr="002901C0" w:rsidRDefault="008F6808" w:rsidP="008F6808">
      <w:pPr>
        <w:pStyle w:val="NormalnyWeb"/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Obsługa do 600 agentów zainstalowanych na komputerach stacjonarnych, laptopach oraz serwerach.</w:t>
      </w:r>
    </w:p>
    <w:p w14:paraId="2B7F4B17" w14:textId="77777777" w:rsidR="008F6808" w:rsidRPr="002901C0" w:rsidRDefault="008F6808" w:rsidP="008F6808">
      <w:pPr>
        <w:pStyle w:val="NormalnyWeb"/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Wsparcie techniczne producenta na okres 3 lat obejmujące aktualizacje, poprawki bezpieczeństwa oraz pomoc w konfiguracji i eksploatacji systemu.</w:t>
      </w:r>
    </w:p>
    <w:p w14:paraId="4D706DE6" w14:textId="77777777" w:rsidR="008F6808" w:rsidRPr="002901C0" w:rsidRDefault="008F6808" w:rsidP="008F6808">
      <w:pPr>
        <w:pStyle w:val="NormalnyWeb"/>
        <w:rPr>
          <w:rFonts w:asciiTheme="minorHAnsi" w:hAnsiTheme="minorHAnsi"/>
          <w:sz w:val="20"/>
          <w:szCs w:val="20"/>
        </w:rPr>
      </w:pPr>
      <w:r w:rsidRPr="002901C0">
        <w:rPr>
          <w:rStyle w:val="Pogrubienie"/>
          <w:rFonts w:asciiTheme="minorHAnsi" w:eastAsiaTheme="majorEastAsia" w:hAnsiTheme="minorHAnsi"/>
          <w:sz w:val="20"/>
          <w:szCs w:val="20"/>
        </w:rPr>
        <w:t>Zalety wdrożenia:</w:t>
      </w:r>
    </w:p>
    <w:p w14:paraId="6D34E166" w14:textId="77777777" w:rsidR="008F6808" w:rsidRPr="002901C0" w:rsidRDefault="008F6808" w:rsidP="008F6808">
      <w:pPr>
        <w:pStyle w:val="NormalnyWeb"/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Zwiększenie bezpieczeństwa i stabilności infrastruktury IT dzięki centralnemu nadzorowi i szybkiemu reagowaniu na problemy.</w:t>
      </w:r>
    </w:p>
    <w:p w14:paraId="20B805E2" w14:textId="77777777" w:rsidR="008F6808" w:rsidRPr="002901C0" w:rsidRDefault="008F6808" w:rsidP="008F6808">
      <w:pPr>
        <w:pStyle w:val="NormalnyWeb"/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Poprawa efektywności pracy działu IT poprzez automatyzację rutynowych zadań administracyjnych i monitoringu.</w:t>
      </w:r>
    </w:p>
    <w:p w14:paraId="4EC6844B" w14:textId="77777777" w:rsidR="008F6808" w:rsidRPr="002901C0" w:rsidRDefault="008F6808" w:rsidP="008F6808">
      <w:pPr>
        <w:pStyle w:val="NormalnyWeb"/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Redukcja kosztów związanych z awariami sprzętu i oprogramowania dzięki proaktywnemu wykrywaniu problemów.</w:t>
      </w:r>
    </w:p>
    <w:p w14:paraId="30CE1F3E" w14:textId="77777777" w:rsidR="008F6808" w:rsidRPr="002901C0" w:rsidRDefault="008F6808" w:rsidP="008F6808">
      <w:pPr>
        <w:pStyle w:val="NormalnyWeb"/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Możliwość raportowania i analizy danych w czasie rzeczywistym, co wspiera decyzje strategiczne.</w:t>
      </w:r>
    </w:p>
    <w:p w14:paraId="6E9159DF" w14:textId="77777777" w:rsidR="008F6808" w:rsidRPr="002901C0" w:rsidRDefault="008F6808" w:rsidP="008F6808">
      <w:pPr>
        <w:pStyle w:val="NormalnyWeb"/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 w:rsidRPr="002901C0">
        <w:rPr>
          <w:rFonts w:asciiTheme="minorHAnsi" w:hAnsiTheme="minorHAnsi"/>
          <w:sz w:val="20"/>
          <w:szCs w:val="20"/>
        </w:rPr>
        <w:t>Skalowalność systemu pozwala na łatwe zwiększenie liczby agentów i konsol w przyszłości w miarę rozwoju organizacji.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8F6808" w:rsidRPr="002901C0" w14:paraId="652EE992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31C3BC" w14:textId="77777777" w:rsidR="008F6808" w:rsidRPr="002901C0" w:rsidRDefault="008F6808" w:rsidP="00183676">
            <w:pPr>
              <w:pStyle w:val="Nagwek1"/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</w:pPr>
            <w:r w:rsidRPr="002901C0">
              <w:rPr>
                <w:rStyle w:val="Pogrubienie"/>
                <w:rFonts w:asciiTheme="minorHAnsi" w:eastAsia="Times New Roman" w:hAnsiTheme="minorHAnsi"/>
                <w:b w:val="0"/>
                <w:bCs w:val="0"/>
                <w:color w:val="auto"/>
                <w:sz w:val="20"/>
                <w:szCs w:val="20"/>
              </w:rPr>
              <w:t>Zarządzanie zasobami</w:t>
            </w:r>
          </w:p>
        </w:tc>
      </w:tr>
      <w:tr w:rsidR="008F6808" w:rsidRPr="002901C0" w14:paraId="0EA8AE35" w14:textId="77777777" w:rsidTr="0018367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C383EB" w14:textId="77777777" w:rsidR="008F6808" w:rsidRPr="002901C0" w:rsidRDefault="008F6808" w:rsidP="00183676">
            <w:pPr>
              <w:pStyle w:val="Nagwek2"/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</w:pPr>
            <w:r w:rsidRPr="002901C0">
              <w:rPr>
                <w:rStyle w:val="Pogrubienie"/>
                <w:rFonts w:asciiTheme="minorHAnsi" w:eastAsia="Times New Roman" w:hAnsiTheme="minorHAnsi"/>
                <w:b w:val="0"/>
                <w:bCs w:val="0"/>
                <w:color w:val="auto"/>
                <w:sz w:val="20"/>
                <w:szCs w:val="20"/>
              </w:rPr>
              <w:t>Pozyskiwanie informacji o sprzęcie, zarządzanie widokami, funkcje ogólne</w:t>
            </w:r>
          </w:p>
        </w:tc>
      </w:tr>
      <w:tr w:rsidR="008F6808" w:rsidRPr="002901C0" w14:paraId="60BB9486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FE6F1" w14:textId="77777777" w:rsidR="008F6808" w:rsidRPr="002901C0" w:rsidRDefault="008F6808" w:rsidP="0018367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F6808" w:rsidRPr="002901C0" w14:paraId="37B98A2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DC4F4" w14:textId="77777777" w:rsidR="008F6808" w:rsidRPr="002901C0" w:rsidRDefault="008F6808" w:rsidP="00183676">
            <w:pPr>
              <w:pStyle w:val="NormalnyWeb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lastRenderedPageBreak/>
              <w:t>Centralne zarządzanie wynikami skanowania sprzętu i oprogramowania dla 5 administratorów</w:t>
            </w:r>
          </w:p>
        </w:tc>
      </w:tr>
      <w:tr w:rsidR="008F6808" w:rsidRPr="002901C0" w14:paraId="08CDB215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6A96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Zdalne wykrywanie urządzeń w sieci za pomocą protokołów PING, ARP oraz SNMP</w:t>
            </w:r>
          </w:p>
        </w:tc>
      </w:tr>
      <w:tr w:rsidR="008F6808" w:rsidRPr="002901C0" w14:paraId="5E3E311E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5850D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wykrywanie interfejsów sieciowych, ich typów oraz adresów IP, MAC, DNS, Systemu Operacyjnego wraz z informacją o aktualizacji</w:t>
            </w:r>
          </w:p>
        </w:tc>
      </w:tr>
      <w:tr w:rsidR="008F6808" w:rsidRPr="002901C0" w14:paraId="7CA70865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EF2D3C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 xml:space="preserve">Automatyczne </w:t>
            </w:r>
            <w:proofErr w:type="gramStart"/>
            <w:r w:rsidRPr="002901C0">
              <w:rPr>
                <w:rFonts w:asciiTheme="minorHAnsi" w:hAnsiTheme="minorHAnsi"/>
                <w:sz w:val="20"/>
                <w:szCs w:val="20"/>
              </w:rPr>
              <w:t>wykrywanie,</w:t>
            </w:r>
            <w:proofErr w:type="gramEnd"/>
            <w:r w:rsidRPr="002901C0">
              <w:rPr>
                <w:rFonts w:asciiTheme="minorHAnsi" w:hAnsiTheme="minorHAnsi"/>
                <w:sz w:val="20"/>
                <w:szCs w:val="20"/>
              </w:rPr>
              <w:t xml:space="preserve"> czy komputer jest członkiem domeny oraz do jakiej domeny lub grupy roboczej należy</w:t>
            </w:r>
          </w:p>
        </w:tc>
      </w:tr>
      <w:tr w:rsidR="008F6808" w:rsidRPr="002901C0" w14:paraId="4AEAF4A5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FA1456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Odwzorowanie struktury organizacji w oparciu o Active Directory</w:t>
            </w:r>
          </w:p>
        </w:tc>
      </w:tr>
      <w:tr w:rsidR="008F6808" w:rsidRPr="002901C0" w14:paraId="5E273D83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B829C5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 xml:space="preserve">Jednostronna synchronizacja komputerów oraz drukarek z AD, EntraID oraz </w:t>
            </w:r>
            <w:proofErr w:type="gramStart"/>
            <w:r w:rsidRPr="002901C0">
              <w:rPr>
                <w:rFonts w:asciiTheme="minorHAnsi" w:hAnsiTheme="minorHAnsi"/>
                <w:sz w:val="20"/>
                <w:szCs w:val="20"/>
              </w:rPr>
              <w:t>Intune(</w:t>
            </w:r>
            <w:proofErr w:type="gramEnd"/>
            <w:r w:rsidRPr="002901C0">
              <w:rPr>
                <w:rFonts w:asciiTheme="minorHAnsi" w:hAnsiTheme="minorHAnsi"/>
                <w:sz w:val="20"/>
                <w:szCs w:val="20"/>
              </w:rPr>
              <w:t>Odwzorowanie wszystkich wprowadzonych zmian w rekordach Active Directory)</w:t>
            </w:r>
          </w:p>
        </w:tc>
      </w:tr>
      <w:tr w:rsidR="008F6808" w:rsidRPr="002901C0" w14:paraId="3073FC97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6FA75A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skanowanie całości lub wybranych grup Active Directory (oraz AAD) oraz sieci</w:t>
            </w:r>
          </w:p>
        </w:tc>
      </w:tr>
      <w:tr w:rsidR="008F6808" w:rsidRPr="002901C0" w14:paraId="6A1B99A7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DFEF9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Mapowanie atrybutów obiektów AD (oraz AAD) do obiektów systemowych</w:t>
            </w:r>
          </w:p>
        </w:tc>
      </w:tr>
      <w:tr w:rsidR="008F6808" w:rsidRPr="002901C0" w14:paraId="73D3080F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E29DF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Grupowanie wyposażenia z podziałem na jednostki organizacyjne w firmie (np. względem działów, lokalizacji, statusów)</w:t>
            </w:r>
          </w:p>
        </w:tc>
      </w:tr>
      <w:tr w:rsidR="008F6808" w:rsidRPr="002901C0" w14:paraId="688644B5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926E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Inwentaryzacja dowolnych elementów wyposażenia (biurka, szafy, telefony, etc.)</w:t>
            </w:r>
          </w:p>
        </w:tc>
      </w:tr>
      <w:tr w:rsidR="008F6808" w:rsidRPr="002901C0" w14:paraId="56A5D8BA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06B6F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Utworzenie własnych typów elementów wyposażenia</w:t>
            </w:r>
          </w:p>
        </w:tc>
      </w:tr>
      <w:tr w:rsidR="008F6808" w:rsidRPr="002901C0" w14:paraId="26E99C5A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783DDA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Łączenie elementów wyposażenia w zestawy</w:t>
            </w:r>
          </w:p>
        </w:tc>
      </w:tr>
      <w:tr w:rsidR="008F6808" w:rsidRPr="002901C0" w14:paraId="459838BE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1FFF76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Przypisywanie zasobu do wielu zestawów</w:t>
            </w:r>
          </w:p>
        </w:tc>
      </w:tr>
      <w:tr w:rsidR="008F6808" w:rsidRPr="002901C0" w14:paraId="6B7D57D5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C5B9FF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Makrodefinicje w celu spersonalizowania nazw elementów w drzewku wyposażenia</w:t>
            </w:r>
          </w:p>
        </w:tc>
      </w:tr>
      <w:tr w:rsidR="008F6808" w:rsidRPr="002901C0" w14:paraId="78E482F2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9F6B4F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Grupowanie, sortowanie i filtrowanie po dowolnie nadanych atrybutach</w:t>
            </w:r>
          </w:p>
        </w:tc>
      </w:tr>
      <w:tr w:rsidR="008F6808" w:rsidRPr="002901C0" w14:paraId="6B02A497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0888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Podpięcie dowolnych załączników, np. skany faktur, gwarancji oraz wszelkich innych plików</w:t>
            </w:r>
          </w:p>
        </w:tc>
      </w:tr>
      <w:tr w:rsidR="008F6808" w:rsidRPr="002901C0" w14:paraId="15638E52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1374E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Przypisywanie sprzętu do konkretnych osób</w:t>
            </w:r>
          </w:p>
        </w:tc>
      </w:tr>
      <w:tr w:rsidR="008F6808" w:rsidRPr="002901C0" w14:paraId="656BCCD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57913E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Przypisywanie sprzętu do wybranej firmy</w:t>
            </w:r>
          </w:p>
        </w:tc>
      </w:tr>
      <w:tr w:rsidR="008F6808" w:rsidRPr="002901C0" w14:paraId="3DEFC674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9F363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wyznaczanie 'Głównego użytkownika' komputera</w:t>
            </w:r>
          </w:p>
        </w:tc>
      </w:tr>
      <w:tr w:rsidR="008F6808" w:rsidRPr="002901C0" w14:paraId="53070C5B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9D2E54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Wiązanie wielu rekordów wyposażenia z użytkownikiem</w:t>
            </w:r>
          </w:p>
        </w:tc>
      </w:tr>
      <w:tr w:rsidR="008F6808" w:rsidRPr="002901C0" w14:paraId="39365144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1CF9B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Przypisywanie sprzętu do dowolnej lokalizacji</w:t>
            </w:r>
          </w:p>
        </w:tc>
      </w:tr>
      <w:tr w:rsidR="008F6808" w:rsidRPr="002901C0" w14:paraId="4E754EF3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D85D04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Definiowanie własnych, dowolnych atrybutów sprzętu</w:t>
            </w:r>
          </w:p>
        </w:tc>
      </w:tr>
      <w:tr w:rsidR="008F6808" w:rsidRPr="002901C0" w14:paraId="32D64189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629AB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Aktywnym komputerom (bez określonego statusu) przydzielany jest status 'W użyciu'</w:t>
            </w:r>
          </w:p>
        </w:tc>
      </w:tr>
      <w:tr w:rsidR="008F6808" w:rsidRPr="002901C0" w14:paraId="029E2FD0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D038D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Wydruk etykiet z kodami kreskowymi do inwentaryzacji wyposażenia</w:t>
            </w:r>
          </w:p>
        </w:tc>
      </w:tr>
      <w:tr w:rsidR="008F6808" w:rsidRPr="002901C0" w14:paraId="6468C208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9CEE25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Dowolna treść kodu kreskowego</w:t>
            </w:r>
          </w:p>
        </w:tc>
      </w:tr>
      <w:tr w:rsidR="008F6808" w:rsidRPr="002901C0" w14:paraId="71859789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E88D6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Określanie loga firmy oraz użycia go na wydrukach</w:t>
            </w:r>
          </w:p>
        </w:tc>
      </w:tr>
      <w:tr w:rsidR="008F6808" w:rsidRPr="002901C0" w14:paraId="582E05A4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134AEC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Grupowa zmiana domeny/grupy roboczej zasobu</w:t>
            </w:r>
          </w:p>
        </w:tc>
      </w:tr>
      <w:tr w:rsidR="008F6808" w:rsidRPr="002901C0" w14:paraId="796B215F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9B5079" w14:textId="77777777" w:rsidR="008F6808" w:rsidRPr="002901C0" w:rsidRDefault="008F6808" w:rsidP="00183676">
            <w:pPr>
              <w:rPr>
                <w:sz w:val="20"/>
                <w:szCs w:val="20"/>
              </w:rPr>
            </w:pPr>
          </w:p>
        </w:tc>
      </w:tr>
      <w:tr w:rsidR="008F6808" w:rsidRPr="002901C0" w14:paraId="0B046C81" w14:textId="77777777" w:rsidTr="0018367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EC3D9D" w14:textId="77777777" w:rsidR="008F6808" w:rsidRPr="002901C0" w:rsidRDefault="008F6808" w:rsidP="00183676">
            <w:pPr>
              <w:pStyle w:val="Nagwek2"/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</w:pPr>
            <w:r w:rsidRPr="002901C0">
              <w:rPr>
                <w:rStyle w:val="Pogrubienie"/>
                <w:rFonts w:asciiTheme="minorHAnsi" w:eastAsia="Times New Roman" w:hAnsiTheme="minorHAnsi"/>
                <w:b w:val="0"/>
                <w:bCs w:val="0"/>
                <w:color w:val="auto"/>
                <w:sz w:val="20"/>
                <w:szCs w:val="20"/>
              </w:rPr>
              <w:t>Informacje o sprzęcie</w:t>
            </w:r>
          </w:p>
        </w:tc>
      </w:tr>
      <w:tr w:rsidR="008F6808" w:rsidRPr="002901C0" w14:paraId="387D089C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35ABE" w14:textId="77777777" w:rsidR="008F6808" w:rsidRPr="002901C0" w:rsidRDefault="008F6808" w:rsidP="0018367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F6808" w:rsidRPr="002901C0" w14:paraId="783835EC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01D7E" w14:textId="77777777" w:rsidR="008F6808" w:rsidRPr="002901C0" w:rsidRDefault="008F6808" w:rsidP="00183676">
            <w:pPr>
              <w:pStyle w:val="NormalnyWeb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lastRenderedPageBreak/>
              <w:t>Automatyczne wykrywanie typu komputera (Desktop\Notebook\Serwer\Kontroler domeny) na podstawie wyników skanowania sprzętu</w:t>
            </w:r>
          </w:p>
        </w:tc>
      </w:tr>
      <w:tr w:rsidR="008F6808" w:rsidRPr="002901C0" w14:paraId="18E44293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9A60F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Wykrywanie komputerów typu All-In-One</w:t>
            </w:r>
          </w:p>
        </w:tc>
      </w:tr>
      <w:tr w:rsidR="008F6808" w:rsidRPr="002901C0" w14:paraId="70DA998C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AD2EE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wykrywanie typów stacji roboczej (Tower\Desktop\SFF\uSFF)</w:t>
            </w:r>
          </w:p>
        </w:tc>
      </w:tr>
      <w:tr w:rsidR="008F6808" w:rsidRPr="002901C0" w14:paraId="26BF2D4E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418CB1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uzupełnianie informacji o procesorze, liczbie rdzeni, ilości pamięci RAM, rozmiarze dysku, nazwie karty graficznej i rozdzielczości monitora w obiekcie zasobu po wykonaniu skanowania sprzętu</w:t>
            </w:r>
          </w:p>
        </w:tc>
      </w:tr>
      <w:tr w:rsidR="008F6808" w:rsidRPr="002901C0" w14:paraId="39C772CA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9DC5C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Odczytywanie indeksów wydajności poszczególnych komponentów komputera: CPU, GPU, HDD, RAM</w:t>
            </w:r>
          </w:p>
        </w:tc>
      </w:tr>
      <w:tr w:rsidR="008F6808" w:rsidRPr="002901C0" w14:paraId="09C05108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B802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Automatyczna aktualizacja nazwy komputera w przypadku jej zmiany</w:t>
            </w:r>
          </w:p>
        </w:tc>
      </w:tr>
      <w:tr w:rsidR="008F6808" w:rsidRPr="002901C0" w14:paraId="1204892F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152DC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Definiowanie statusów dla sprzętu (Nowy, Do kasacji, W serwisie, itd.)</w:t>
            </w:r>
          </w:p>
        </w:tc>
      </w:tr>
      <w:tr w:rsidR="008F6808" w:rsidRPr="002901C0" w14:paraId="13B83B19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F7995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Szczegółowa informacja na temat podzespołów sprzętu (procesor, bios, płyta główna, pamięć, dyski twarde, monitory, karty graficzne i muzyczne, etc.)</w:t>
            </w:r>
          </w:p>
        </w:tc>
      </w:tr>
      <w:tr w:rsidR="008F6808" w:rsidRPr="002901C0" w14:paraId="66D24A62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BFEC20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Odczyt informacji o module TPM</w:t>
            </w:r>
          </w:p>
        </w:tc>
      </w:tr>
      <w:tr w:rsidR="008F6808" w:rsidRPr="002901C0" w14:paraId="410987FC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C8BBC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Odczyt D3Dscore z WinSAT</w:t>
            </w:r>
          </w:p>
        </w:tc>
      </w:tr>
      <w:tr w:rsidR="008F6808" w:rsidRPr="002901C0" w14:paraId="5029A433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29C79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Inwentaryzacja osprzętu komputerowego (monitory, drukarki, myszki, urządzenia sieciowe: Switch, Router, Access Point, Bridge, Modem, NAS, UPS, itd.)</w:t>
            </w:r>
          </w:p>
        </w:tc>
      </w:tr>
      <w:tr w:rsidR="008F6808" w:rsidRPr="002901C0" w14:paraId="076B0D4C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D14FD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wykrywanie lokalnych drukarek (USB) na podstawie wyników skanowania sprzętu</w:t>
            </w:r>
          </w:p>
        </w:tc>
      </w:tr>
      <w:tr w:rsidR="008F6808" w:rsidRPr="002901C0" w14:paraId="1630FE89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E9D8DA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wykrywanie i tworzenie monitorów (producent, numer seryjny, rozdzielczość, odczyt firmy, działu, osoby odpowiedzialnej, głównego użytkownika)</w:t>
            </w:r>
          </w:p>
        </w:tc>
      </w:tr>
      <w:tr w:rsidR="008F6808" w:rsidRPr="002901C0" w14:paraId="015223C2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A1915A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tworzenie zestawów: Komputer + Monitor</w:t>
            </w:r>
          </w:p>
        </w:tc>
      </w:tr>
      <w:tr w:rsidR="008F6808" w:rsidRPr="002901C0" w14:paraId="7655354B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278E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utworzenie zestawów: Komputer + drukarka lokalna</w:t>
            </w:r>
          </w:p>
        </w:tc>
      </w:tr>
      <w:tr w:rsidR="008F6808" w:rsidRPr="002901C0" w14:paraId="68832DA1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A81D2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utworzenie zestawów: host + maszyny wirtualne</w:t>
            </w:r>
          </w:p>
        </w:tc>
      </w:tr>
      <w:tr w:rsidR="008F6808" w:rsidRPr="002901C0" w14:paraId="6FBEA4F8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A5940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wykrywanie czy komputer jest maszyną wirtualną</w:t>
            </w:r>
          </w:p>
        </w:tc>
      </w:tr>
      <w:tr w:rsidR="008F6808" w:rsidRPr="002901C0" w14:paraId="43733C42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CBAB30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Wykrywanie maszyn wirtualnych typu: Parallels Virtual Platform</w:t>
            </w:r>
          </w:p>
        </w:tc>
      </w:tr>
      <w:tr w:rsidR="008F6808" w:rsidRPr="002901C0" w14:paraId="21764F40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B9881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Określanie informacji o wykorzystywanej wirtualizacji</w:t>
            </w:r>
          </w:p>
        </w:tc>
      </w:tr>
      <w:tr w:rsidR="008F6808" w:rsidRPr="002901C0" w14:paraId="55D29C6C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CB218A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Podgląd zestawów, do których należy zasób</w:t>
            </w:r>
          </w:p>
        </w:tc>
      </w:tr>
      <w:tr w:rsidR="008F6808" w:rsidRPr="002901C0" w14:paraId="0B294129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7CDA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Cykliczne wykonywanie skanowania sprzętu z różnymi ustawieniami</w:t>
            </w:r>
          </w:p>
        </w:tc>
      </w:tr>
      <w:tr w:rsidR="008F6808" w:rsidRPr="002901C0" w14:paraId="72FA5F7A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B56BEE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Przypisywanie stałego atrybutu COA, który będzie uwzględniany na raportach wyposażenia i audytu</w:t>
            </w:r>
          </w:p>
        </w:tc>
      </w:tr>
      <w:tr w:rsidR="008F6808" w:rsidRPr="002901C0" w14:paraId="172844FC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DB93E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Definiowanie szczegółowych informacji finansowych</w:t>
            </w:r>
          </w:p>
        </w:tc>
      </w:tr>
      <w:tr w:rsidR="008F6808" w:rsidRPr="002901C0" w14:paraId="210EDDA3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EB39A1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Obsługa walut w danych finansowych</w:t>
            </w:r>
          </w:p>
        </w:tc>
      </w:tr>
      <w:tr w:rsidR="008F6808" w:rsidRPr="002901C0" w14:paraId="4B77BA21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96B5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Definiowanie bazy dostawców sprzętu i oprogramowania</w:t>
            </w:r>
          </w:p>
        </w:tc>
      </w:tr>
      <w:tr w:rsidR="008F6808" w:rsidRPr="002901C0" w14:paraId="7DF07884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2C4F71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odczytywanie ServiceTag oraz modelu komputera (na podstawie wyników skanowania sprzętu)</w:t>
            </w:r>
          </w:p>
        </w:tc>
      </w:tr>
      <w:tr w:rsidR="008F6808" w:rsidRPr="002901C0" w14:paraId="43D889E2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4C5153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Automatyczna aktualizacja adresów IP komputerów bez zainstalowanego agenta</w:t>
            </w:r>
          </w:p>
        </w:tc>
      </w:tr>
      <w:tr w:rsidR="008F6808" w:rsidRPr="002901C0" w14:paraId="4602BE20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E8DCC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Agent odczytuje identyfikator SID komputera</w:t>
            </w:r>
          </w:p>
        </w:tc>
      </w:tr>
      <w:tr w:rsidR="008F6808" w:rsidRPr="002901C0" w14:paraId="4E6771EE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4A47E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lastRenderedPageBreak/>
              <w:t>Określanie adresu interfejsu webowego urządzenia sieciowego</w:t>
            </w:r>
          </w:p>
        </w:tc>
      </w:tr>
      <w:tr w:rsidR="008F6808" w:rsidRPr="002901C0" w14:paraId="6BD849EF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A908C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Określanie typu gwarancji dla zasobu</w:t>
            </w:r>
          </w:p>
        </w:tc>
      </w:tr>
      <w:tr w:rsidR="008F6808" w:rsidRPr="002901C0" w14:paraId="0CE21828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9586C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Określenie wpływu biznesowego wybranego zasobu</w:t>
            </w:r>
          </w:p>
        </w:tc>
      </w:tr>
      <w:tr w:rsidR="008F6808" w:rsidRPr="002901C0" w14:paraId="26F6D21E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C55FBE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Tworzenie własnych typów gwarancji</w:t>
            </w:r>
          </w:p>
        </w:tc>
      </w:tr>
      <w:tr w:rsidR="008F6808" w:rsidRPr="002901C0" w14:paraId="00A8F1D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7976C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Określanie ikony dla typów zasobów</w:t>
            </w:r>
          </w:p>
        </w:tc>
      </w:tr>
      <w:tr w:rsidR="008F6808" w:rsidRPr="002901C0" w14:paraId="569AC2A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366C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Integracja z Dell API</w:t>
            </w:r>
          </w:p>
        </w:tc>
      </w:tr>
      <w:tr w:rsidR="008F6808" w:rsidRPr="002901C0" w14:paraId="372CBF52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B38BF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Wyszukiwanie i identyfikacja duplikatów zasobów</w:t>
            </w:r>
          </w:p>
        </w:tc>
      </w:tr>
      <w:tr w:rsidR="008F6808" w:rsidRPr="002901C0" w14:paraId="0705C98C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46EA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Geolokalizacja komputerów z agentem</w:t>
            </w:r>
          </w:p>
        </w:tc>
      </w:tr>
      <w:tr w:rsidR="008F6808" w:rsidRPr="002901C0" w14:paraId="383063DC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11C147" w14:textId="77777777" w:rsidR="008F6808" w:rsidRPr="002901C0" w:rsidRDefault="008F6808" w:rsidP="00183676">
            <w:pPr>
              <w:rPr>
                <w:sz w:val="20"/>
                <w:szCs w:val="20"/>
              </w:rPr>
            </w:pPr>
          </w:p>
        </w:tc>
      </w:tr>
      <w:tr w:rsidR="008F6808" w:rsidRPr="002901C0" w14:paraId="7BF531FE" w14:textId="77777777" w:rsidTr="0018367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73C910" w14:textId="77777777" w:rsidR="008F6808" w:rsidRPr="002901C0" w:rsidRDefault="008F6808" w:rsidP="00183676">
            <w:pPr>
              <w:pStyle w:val="Nagwek2"/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</w:pPr>
            <w:r w:rsidRPr="002901C0">
              <w:rPr>
                <w:rStyle w:val="Pogrubienie"/>
                <w:rFonts w:asciiTheme="minorHAnsi" w:eastAsia="Times New Roman" w:hAnsiTheme="minorHAnsi"/>
                <w:b w:val="0"/>
                <w:bCs w:val="0"/>
                <w:color w:val="auto"/>
                <w:sz w:val="20"/>
                <w:szCs w:val="20"/>
              </w:rPr>
              <w:t>Raporty zasobów</w:t>
            </w:r>
          </w:p>
        </w:tc>
      </w:tr>
      <w:tr w:rsidR="008F6808" w:rsidRPr="002901C0" w14:paraId="7632C04B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8BCC8C" w14:textId="77777777" w:rsidR="008F6808" w:rsidRPr="002901C0" w:rsidRDefault="008F6808" w:rsidP="0018367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F6808" w:rsidRPr="002901C0" w14:paraId="0E657B0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7E83F" w14:textId="77777777" w:rsidR="008F6808" w:rsidRPr="002901C0" w:rsidRDefault="008F6808" w:rsidP="00183676">
            <w:pPr>
              <w:pStyle w:val="NormalnyWeb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Raport dodanych załączników</w:t>
            </w:r>
          </w:p>
        </w:tc>
      </w:tr>
      <w:tr w:rsidR="008F6808" w:rsidRPr="002901C0" w14:paraId="1CC35D77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E641B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tworzenie historii zmian sprzętu</w:t>
            </w:r>
          </w:p>
        </w:tc>
      </w:tr>
      <w:tr w:rsidR="008F6808" w:rsidRPr="002901C0" w14:paraId="350015F3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5692A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Raport zbiorczy historii zmian w sprzęcie</w:t>
            </w:r>
          </w:p>
        </w:tc>
      </w:tr>
      <w:tr w:rsidR="008F6808" w:rsidRPr="002901C0" w14:paraId="1FFA4B9A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56CCC3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Ewidencja zdarzeń serwisowych</w:t>
            </w:r>
          </w:p>
        </w:tc>
      </w:tr>
      <w:tr w:rsidR="008F6808" w:rsidRPr="002901C0" w14:paraId="25B7534A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328F6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Dodawanie notatek\komentarzy dla zdefiniowanych obiektów zasobów</w:t>
            </w:r>
          </w:p>
        </w:tc>
      </w:tr>
      <w:tr w:rsidR="008F6808" w:rsidRPr="002901C0" w14:paraId="5FA1292F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30345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Informacja na temat pojemności dysków twardych oraz wolnego miejsca</w:t>
            </w:r>
          </w:p>
        </w:tc>
      </w:tr>
      <w:tr w:rsidR="008F6808" w:rsidRPr="002901C0" w14:paraId="0EDEB2D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5D5FA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Wydruk\dodawanie jako załącznik protokołu przekazania\zwrotu\utylizacji sprzętu</w:t>
            </w:r>
          </w:p>
        </w:tc>
      </w:tr>
      <w:tr w:rsidR="008F6808" w:rsidRPr="002901C0" w14:paraId="2A556DD1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807000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Wydruk\dodawanie jako załącznik protokołu przekazania dla całego zestawu</w:t>
            </w:r>
          </w:p>
        </w:tc>
      </w:tr>
      <w:tr w:rsidR="008F6808" w:rsidRPr="002901C0" w14:paraId="294BCE93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2BF26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Kreator szablonów wydruków WYSIWYG</w:t>
            </w:r>
          </w:p>
        </w:tc>
      </w:tr>
      <w:tr w:rsidR="008F6808" w:rsidRPr="002901C0" w14:paraId="3A04B439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0B8F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Definiowanie dedykowanych profili protokołów</w:t>
            </w:r>
          </w:p>
        </w:tc>
      </w:tr>
      <w:tr w:rsidR="008F6808" w:rsidRPr="002901C0" w14:paraId="6E8E7479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2B609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Generowanie protokołów szyfrowania komputerów / telefonów</w:t>
            </w:r>
          </w:p>
        </w:tc>
      </w:tr>
      <w:tr w:rsidR="008F6808" w:rsidRPr="002901C0" w14:paraId="172B2441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733CD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Zapisywanie protokołów podczas generowania jako załącznik do zasobu</w:t>
            </w:r>
          </w:p>
        </w:tc>
      </w:tr>
      <w:tr w:rsidR="008F6808" w:rsidRPr="002901C0" w14:paraId="2F33E0B9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A90DA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Wydruk\dodawanie jako załącznik Karty informacyjnej do elementu wyposażenia</w:t>
            </w:r>
          </w:p>
        </w:tc>
      </w:tr>
      <w:tr w:rsidR="008F6808" w:rsidRPr="002901C0" w14:paraId="7B70DCC0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0F7D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Wydruk lub zapis do pliku raportów ze szczegółami sprzętu</w:t>
            </w:r>
          </w:p>
        </w:tc>
      </w:tr>
      <w:tr w:rsidR="008F6808" w:rsidRPr="002901C0" w14:paraId="0F4B67E4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D1B64D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Porównywarka wyników skanowania sprzętu</w:t>
            </w:r>
          </w:p>
        </w:tc>
      </w:tr>
      <w:tr w:rsidR="008F6808" w:rsidRPr="002901C0" w14:paraId="75F8EB04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D46FB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Dzienniki zdarzeń systemu Windows</w:t>
            </w:r>
          </w:p>
        </w:tc>
      </w:tr>
      <w:tr w:rsidR="008F6808" w:rsidRPr="002901C0" w14:paraId="2AD0E3D7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CDE81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Automatyczny monitoring i raportowanie zmian w podzespołach sprzętu</w:t>
            </w:r>
          </w:p>
        </w:tc>
      </w:tr>
      <w:tr w:rsidR="008F6808" w:rsidRPr="002901C0" w14:paraId="5AB0001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C174F1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Geolokalizacja komputerów z agentem</w:t>
            </w:r>
          </w:p>
        </w:tc>
      </w:tr>
      <w:tr w:rsidR="008F6808" w:rsidRPr="002901C0" w14:paraId="25D05231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14C13" w14:textId="77777777" w:rsidR="008F6808" w:rsidRPr="002901C0" w:rsidRDefault="008F6808" w:rsidP="00183676">
            <w:pPr>
              <w:rPr>
                <w:sz w:val="20"/>
                <w:szCs w:val="20"/>
              </w:rPr>
            </w:pPr>
          </w:p>
        </w:tc>
      </w:tr>
      <w:tr w:rsidR="008F6808" w:rsidRPr="002901C0" w14:paraId="16EDAD07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DDABF" w14:textId="77777777" w:rsidR="008F6808" w:rsidRPr="002901C0" w:rsidRDefault="008F6808" w:rsidP="00183676">
            <w:pPr>
              <w:pStyle w:val="Nagwek2"/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</w:pPr>
            <w:r w:rsidRPr="002901C0">
              <w:rPr>
                <w:rStyle w:val="Pogrubienie"/>
                <w:rFonts w:asciiTheme="minorHAnsi" w:eastAsia="Times New Roman" w:hAnsiTheme="minorHAnsi"/>
                <w:b w:val="0"/>
                <w:bCs w:val="0"/>
                <w:color w:val="auto"/>
                <w:sz w:val="20"/>
                <w:szCs w:val="20"/>
              </w:rPr>
              <w:t>Zarządzanie zasilaniem</w:t>
            </w:r>
          </w:p>
        </w:tc>
      </w:tr>
      <w:tr w:rsidR="008F6808" w:rsidRPr="002901C0" w14:paraId="06B9BCCB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139EA4" w14:textId="77777777" w:rsidR="008F6808" w:rsidRPr="002901C0" w:rsidRDefault="008F6808" w:rsidP="0018367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F6808" w:rsidRPr="002901C0" w14:paraId="0B959FE9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8C689A" w14:textId="77777777" w:rsidR="008F6808" w:rsidRPr="002901C0" w:rsidRDefault="008F6808" w:rsidP="00183676">
            <w:pPr>
              <w:pStyle w:val="NormalnyWeb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Zdalne włączanie i wyłączenie komputerów</w:t>
            </w:r>
          </w:p>
        </w:tc>
      </w:tr>
      <w:tr w:rsidR="008F6808" w:rsidRPr="002901C0" w14:paraId="3B3BE49E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245775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Obsługa SecureOn przy WakeOnLan</w:t>
            </w:r>
          </w:p>
        </w:tc>
      </w:tr>
      <w:tr w:rsidR="008F6808" w:rsidRPr="002901C0" w14:paraId="37DBEF0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E5552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lastRenderedPageBreak/>
              <w:t>Tworzenie harmonogramów wyłączania i włączania komputerów</w:t>
            </w:r>
          </w:p>
        </w:tc>
      </w:tr>
      <w:tr w:rsidR="008F6808" w:rsidRPr="002901C0" w14:paraId="2AE6EBC6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E8B69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Wybór 5 trybów zamknięcia systemu: Blokada komputera, Uśpienie, Hibernacja, Wyłączenie, Wymuszenie wyłączenia, Restart</w:t>
            </w:r>
          </w:p>
        </w:tc>
      </w:tr>
      <w:tr w:rsidR="008F6808" w:rsidRPr="002901C0" w14:paraId="487E92DE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EFE05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Możliwość anulowania /wyświetlenia komunikatu, jeśli jest zalogowany użytkownik</w:t>
            </w:r>
          </w:p>
        </w:tc>
      </w:tr>
      <w:tr w:rsidR="008F6808" w:rsidRPr="002901C0" w14:paraId="2061FF5C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53513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Możliwość przerwania / odłożenia zadania na żądanie użytkownika</w:t>
            </w:r>
          </w:p>
        </w:tc>
      </w:tr>
      <w:tr w:rsidR="008F6808" w:rsidRPr="002901C0" w14:paraId="6914501B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8E1DA6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Wymuszenie wylogowania użytkownika przed wyłączeniem komputera</w:t>
            </w:r>
          </w:p>
        </w:tc>
      </w:tr>
      <w:tr w:rsidR="008F6808" w:rsidRPr="002901C0" w14:paraId="23802503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51FDBD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Raport zadań jednorazowych oraz harmonogramów</w:t>
            </w:r>
          </w:p>
        </w:tc>
      </w:tr>
      <w:tr w:rsidR="008F6808" w:rsidRPr="002901C0" w14:paraId="7AB48DB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18A66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Monitoring obciążenia CPU</w:t>
            </w:r>
          </w:p>
        </w:tc>
      </w:tr>
      <w:tr w:rsidR="008F6808" w:rsidRPr="002901C0" w14:paraId="709A81A7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E8112" w14:textId="77777777" w:rsidR="008F6808" w:rsidRPr="002901C0" w:rsidRDefault="008F6808" w:rsidP="00183676">
            <w:pPr>
              <w:rPr>
                <w:sz w:val="20"/>
                <w:szCs w:val="20"/>
              </w:rPr>
            </w:pPr>
          </w:p>
        </w:tc>
      </w:tr>
      <w:tr w:rsidR="008F6808" w:rsidRPr="002901C0" w14:paraId="545DCB8E" w14:textId="77777777" w:rsidTr="00183676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6CD615" w14:textId="77777777" w:rsidR="008F6808" w:rsidRPr="002901C0" w:rsidRDefault="008F6808" w:rsidP="00183676">
            <w:pPr>
              <w:pStyle w:val="Nagwek2"/>
              <w:jc w:val="center"/>
              <w:rPr>
                <w:rFonts w:asciiTheme="minorHAnsi" w:eastAsia="Times New Roman" w:hAnsiTheme="minorHAnsi"/>
                <w:color w:val="auto"/>
                <w:sz w:val="20"/>
                <w:szCs w:val="20"/>
              </w:rPr>
            </w:pPr>
            <w:r w:rsidRPr="002901C0">
              <w:rPr>
                <w:rStyle w:val="Pogrubienie"/>
                <w:rFonts w:asciiTheme="minorHAnsi" w:eastAsia="Times New Roman" w:hAnsiTheme="minorHAnsi"/>
                <w:b w:val="0"/>
                <w:bCs w:val="0"/>
                <w:color w:val="auto"/>
                <w:sz w:val="20"/>
                <w:szCs w:val="20"/>
              </w:rPr>
              <w:t>Funkcje dodatkowe</w:t>
            </w:r>
          </w:p>
        </w:tc>
      </w:tr>
      <w:tr w:rsidR="008F6808" w:rsidRPr="002901C0" w14:paraId="78908B68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56DE07" w14:textId="77777777" w:rsidR="008F6808" w:rsidRPr="002901C0" w:rsidRDefault="008F6808" w:rsidP="00183676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F6808" w:rsidRPr="002901C0" w14:paraId="4481BF51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0FEF4" w14:textId="77777777" w:rsidR="008F6808" w:rsidRPr="002901C0" w:rsidRDefault="008F6808" w:rsidP="00183676">
            <w:pPr>
              <w:pStyle w:val="NormalnyWeb"/>
              <w:rPr>
                <w:rFonts w:asciiTheme="minorHAnsi" w:eastAsiaTheme="minorEastAsia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Zdalne wykonywanie skryptów (batch/powershell) - Obsługa zadań jednorazowych i cyklicznych</w:t>
            </w:r>
          </w:p>
        </w:tc>
      </w:tr>
      <w:tr w:rsidR="008F6808" w:rsidRPr="002901C0" w14:paraId="3C2DD2C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556C0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Generowanie skryptów z wykorzystaniem AI</w:t>
            </w:r>
          </w:p>
        </w:tc>
      </w:tr>
      <w:tr w:rsidR="008F6808" w:rsidRPr="002901C0" w14:paraId="317D732E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CCE26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Podpisywanie skryptów Powershell certyfikatem</w:t>
            </w:r>
          </w:p>
        </w:tc>
      </w:tr>
      <w:tr w:rsidR="008F6808" w:rsidRPr="002901C0" w14:paraId="21D4D2D8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86A5A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Wykonywanie skryptów w kontekście sesji użytkownika lub usługi</w:t>
            </w:r>
          </w:p>
        </w:tc>
      </w:tr>
      <w:tr w:rsidR="008F6808" w:rsidRPr="002901C0" w14:paraId="081F45C1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95B44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Skrypty wykonywane po uruchomieniu komputera lub zalogowaniu użytkownika</w:t>
            </w:r>
          </w:p>
        </w:tc>
      </w:tr>
      <w:tr w:rsidR="008F6808" w:rsidRPr="002901C0" w14:paraId="181B2560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C3AEF1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Wykonywanie zadań dla wszystkich komputerów</w:t>
            </w:r>
          </w:p>
        </w:tc>
      </w:tr>
      <w:tr w:rsidR="008F6808" w:rsidRPr="002901C0" w14:paraId="0DDBC218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7594D6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Edytor skryptów z funkcją kolorowania składni</w:t>
            </w:r>
          </w:p>
        </w:tc>
      </w:tr>
      <w:tr w:rsidR="008F6808" w:rsidRPr="002901C0" w14:paraId="370D94DB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1B8DB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Wykorzystywanie predefiniowanych skryptów</w:t>
            </w:r>
          </w:p>
        </w:tc>
      </w:tr>
      <w:tr w:rsidR="008F6808" w:rsidRPr="002901C0" w14:paraId="6EA3667B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47399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Import informacji o wyposażeniu z pliku CSV</w:t>
            </w:r>
          </w:p>
        </w:tc>
      </w:tr>
      <w:tr w:rsidR="008F6808" w:rsidRPr="002901C0" w14:paraId="3A5EA406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F7BD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Wyszukiwanie sterowników, informacji o komputerze, informacji o gwarancji w bazie producenta (DELL)</w:t>
            </w:r>
          </w:p>
        </w:tc>
      </w:tr>
      <w:tr w:rsidR="008F6808" w:rsidRPr="002901C0" w14:paraId="070F0B17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74781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Mechanizm automatycznego tworzenia rekordów producenta sprzętu (na podstawie wyników skanowania sprzętu)</w:t>
            </w:r>
          </w:p>
        </w:tc>
      </w:tr>
      <w:tr w:rsidR="008F6808" w:rsidRPr="002901C0" w14:paraId="300C75D6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29220F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Generowanie kodów paskowych, QR dla każdego elementu wyposażenia</w:t>
            </w:r>
          </w:p>
        </w:tc>
      </w:tr>
      <w:tr w:rsidR="008F6808" w:rsidRPr="002901C0" w14:paraId="5C48C442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16B2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Obsługa kodów QR</w:t>
            </w:r>
          </w:p>
        </w:tc>
      </w:tr>
      <w:tr w:rsidR="008F6808" w:rsidRPr="002901C0" w14:paraId="3C7DCEA9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DF2F0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Archiwum zasobów</w:t>
            </w:r>
          </w:p>
        </w:tc>
      </w:tr>
      <w:tr w:rsidR="008F6808" w:rsidRPr="002901C0" w14:paraId="30ECCF98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6DEB6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Przeniesienie utylizowanego wyposażenia do archiwum</w:t>
            </w:r>
          </w:p>
        </w:tc>
      </w:tr>
      <w:tr w:rsidR="008F6808" w:rsidRPr="002901C0" w14:paraId="71828B4A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4D9C2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Automatyczne usunięcie informacji sieciowych oraz licencji agenta dla zasobu archiwizowanego</w:t>
            </w:r>
          </w:p>
        </w:tc>
      </w:tr>
      <w:tr w:rsidR="008F6808" w:rsidRPr="002901C0" w14:paraId="3A55E761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68F5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Powiadomienia o kończącej się gwarancji\umowie serwisowej dla zasobu</w:t>
            </w:r>
          </w:p>
        </w:tc>
      </w:tr>
      <w:tr w:rsidR="008F6808" w:rsidRPr="002901C0" w14:paraId="15C391A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A47DD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Zachowanie ostatniego skanu sprzętu podczas konserwacji bazy danych</w:t>
            </w:r>
          </w:p>
        </w:tc>
      </w:tr>
      <w:tr w:rsidR="008F6808" w:rsidRPr="002901C0" w14:paraId="5AEE6129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B849A8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Powiadomienia o utworzeniu monitora, wykryciu maszyny wirtualnej</w:t>
            </w:r>
          </w:p>
        </w:tc>
      </w:tr>
      <w:tr w:rsidR="008F6808" w:rsidRPr="002901C0" w14:paraId="05FD3C4A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124567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Grupowa zmiana atrybutów</w:t>
            </w:r>
          </w:p>
        </w:tc>
      </w:tr>
      <w:tr w:rsidR="008F6808" w:rsidRPr="002901C0" w14:paraId="689BB06D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E9B61" w14:textId="77777777" w:rsidR="008F6808" w:rsidRPr="002901C0" w:rsidRDefault="008F6808" w:rsidP="00183676">
            <w:pPr>
              <w:pStyle w:val="NormalnyWeb"/>
              <w:rPr>
                <w:rFonts w:asciiTheme="minorHAnsi" w:hAnsiTheme="minorHAnsi"/>
                <w:sz w:val="20"/>
                <w:szCs w:val="20"/>
              </w:rPr>
            </w:pPr>
            <w:r w:rsidRPr="002901C0">
              <w:rPr>
                <w:rFonts w:asciiTheme="minorHAnsi" w:hAnsiTheme="minorHAnsi"/>
                <w:sz w:val="20"/>
                <w:szCs w:val="20"/>
              </w:rPr>
              <w:t>Personalizacja statusów zasobów</w:t>
            </w:r>
          </w:p>
        </w:tc>
      </w:tr>
      <w:tr w:rsidR="008F6808" w:rsidRPr="002901C0" w14:paraId="316B08FC" w14:textId="77777777" w:rsidTr="00183676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C3DC9" w14:textId="77777777" w:rsidR="008F6808" w:rsidRPr="002901C0" w:rsidRDefault="008F6808" w:rsidP="00183676">
            <w:pPr>
              <w:rPr>
                <w:sz w:val="20"/>
                <w:szCs w:val="20"/>
              </w:rPr>
            </w:pPr>
          </w:p>
        </w:tc>
      </w:tr>
    </w:tbl>
    <w:p w14:paraId="79B43305" w14:textId="77777777" w:rsidR="0090357B" w:rsidRDefault="0090357B"/>
    <w:sectPr w:rsidR="009035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770E7" w14:textId="77777777" w:rsidR="001377A5" w:rsidRDefault="001377A5" w:rsidP="00834DCD">
      <w:pPr>
        <w:spacing w:after="0" w:line="240" w:lineRule="auto"/>
      </w:pPr>
      <w:r>
        <w:separator/>
      </w:r>
    </w:p>
  </w:endnote>
  <w:endnote w:type="continuationSeparator" w:id="0">
    <w:p w14:paraId="49C3FBB2" w14:textId="77777777" w:rsidR="001377A5" w:rsidRDefault="001377A5" w:rsidP="00834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1A7AE" w14:textId="77777777" w:rsidR="001377A5" w:rsidRDefault="001377A5" w:rsidP="00834DCD">
      <w:pPr>
        <w:spacing w:after="0" w:line="240" w:lineRule="auto"/>
      </w:pPr>
      <w:r>
        <w:separator/>
      </w:r>
    </w:p>
  </w:footnote>
  <w:footnote w:type="continuationSeparator" w:id="0">
    <w:p w14:paraId="75F06C3E" w14:textId="77777777" w:rsidR="001377A5" w:rsidRDefault="001377A5" w:rsidP="00834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9840" w14:textId="2CD680F6" w:rsidR="00834DCD" w:rsidRDefault="00834DCD">
    <w:pPr>
      <w:pStyle w:val="Nagwek"/>
    </w:pPr>
    <w:r>
      <w:t xml:space="preserve">        </w:t>
    </w:r>
    <w:r>
      <w:rPr>
        <w:rFonts w:ascii="Times New Roman" w:eastAsia="MS Mincho" w:hAnsi="Times New Roman"/>
        <w:noProof/>
        <w:sz w:val="20"/>
        <w:szCs w:val="20"/>
      </w:rPr>
      <w:drawing>
        <wp:inline distT="0" distB="0" distL="0" distR="0" wp14:anchorId="4EA4620C" wp14:editId="22990099">
          <wp:extent cx="5760720" cy="571500"/>
          <wp:effectExtent l="0" t="0" r="0" b="0"/>
          <wp:docPr id="14882457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02376"/>
    <w:multiLevelType w:val="multilevel"/>
    <w:tmpl w:val="38FC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42785D"/>
    <w:multiLevelType w:val="multilevel"/>
    <w:tmpl w:val="A29E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C76D5C"/>
    <w:multiLevelType w:val="multilevel"/>
    <w:tmpl w:val="5BD68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7897606">
    <w:abstractNumId w:val="0"/>
  </w:num>
  <w:num w:numId="2" w16cid:durableId="190342936">
    <w:abstractNumId w:val="2"/>
  </w:num>
  <w:num w:numId="3" w16cid:durableId="957293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808"/>
    <w:rsid w:val="000F08DA"/>
    <w:rsid w:val="001377A5"/>
    <w:rsid w:val="00185A42"/>
    <w:rsid w:val="002051D4"/>
    <w:rsid w:val="005412C0"/>
    <w:rsid w:val="00834DCD"/>
    <w:rsid w:val="008F6808"/>
    <w:rsid w:val="0090357B"/>
    <w:rsid w:val="00AD72E6"/>
    <w:rsid w:val="00B7610D"/>
    <w:rsid w:val="00D9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D80C6"/>
  <w15:chartTrackingRefBased/>
  <w15:docId w15:val="{70163841-72C4-E940-947B-DCAD773D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6808"/>
  </w:style>
  <w:style w:type="paragraph" w:styleId="Nagwek1">
    <w:name w:val="heading 1"/>
    <w:basedOn w:val="Normalny"/>
    <w:next w:val="Normalny"/>
    <w:link w:val="Nagwek1Znak"/>
    <w:uiPriority w:val="9"/>
    <w:qFormat/>
    <w:rsid w:val="008F6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F6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68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68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68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68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68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68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68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68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68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68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68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68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68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68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68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68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68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6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68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6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68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68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68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68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68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68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6808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8F680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F6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34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4DCD"/>
  </w:style>
  <w:style w:type="paragraph" w:styleId="Stopka">
    <w:name w:val="footer"/>
    <w:basedOn w:val="Normalny"/>
    <w:link w:val="StopkaZnak"/>
    <w:uiPriority w:val="99"/>
    <w:unhideWhenUsed/>
    <w:rsid w:val="00834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4D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1368</Words>
  <Characters>8208</Characters>
  <Application>Microsoft Office Word</Application>
  <DocSecurity>0</DocSecurity>
  <Lines>68</Lines>
  <Paragraphs>19</Paragraphs>
  <ScaleCrop>false</ScaleCrop>
  <Company/>
  <LinksUpToDate>false</LinksUpToDate>
  <CharactersWithSpaces>9557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Michalak</dc:creator>
  <cp:keywords/>
  <dc:description/>
  <cp:lastModifiedBy>Szpital Ino</cp:lastModifiedBy>
  <cp:revision>4</cp:revision>
  <dcterms:created xsi:type="dcterms:W3CDTF">2026-01-15T07:09:00Z</dcterms:created>
  <dcterms:modified xsi:type="dcterms:W3CDTF">2026-04-20T10:40:00Z</dcterms:modified>
</cp:coreProperties>
</file>